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Performance Review</w:t>
      </w:r>
    </w:p>
    <w:p>
      <w:pPr>
        <w:spacing w:after="100"/>
        <w:rPr>
          <w:i/>
          <w:iCs/>
          <w:color w:val="555555"/>
          <w:sz w:val="19"/>
          <w:szCs w:val="19"/>
        </w:rPr>
      </w:pPr>
      <w:r>
        <w:rPr>
          <w:i/>
          <w:iCs/>
          <w:color w:val="555555"/>
          <w:sz w:val="19"/>
          <w:szCs w:val="19"/>
        </w:rPr>
        <w:t xml:space="preserve">An annual or end-of-period review. The employee completes section 3 before the meeting; the manager completes sections 2 and 4 before the meeting and the rest is agreed in it. Grey italic text is guidance.</w:t>
      </w:r>
    </w:p>
    <w:p>
      <w:pPr>
        <w:pStyle w:val="Heading1"/>
      </w:pPr>
      <w:r>
        <w:t xml:space="preserve">1.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rHeight w:val="420" w:hRule="atLeast"/>
        </w:trPr>
        <w:tc>
          <w:tcPr>
            <w:tcW w:type="dxa" w:w="2800"/>
            <w:tcBorders>
              <w:top w:val="single" w:color="999999" w:sz="4"/>
              <w:left w:val="single" w:color="999999" w:sz="4"/>
              <w:bottom w:val="single" w:color="999999" w:sz="4"/>
              <w:right w:val="single" w:color="999999" w:sz="4"/>
            </w:tcBorders>
            <w:shd w:fill="E8EEF5" w:color="auto" w:val="clear"/>
            <w:tcMar>
              <w:top w:type="dxa" w:w="60"/>
              <w:left w:type="dxa" w:w="100"/>
              <w:bottom w:type="dxa" w:w="60"/>
              <w:right w:type="dxa" w:w="100"/>
            </w:tcMar>
          </w:tcPr>
          <w:p>
            <w:r>
              <w:rPr>
                <w:b/>
                <w:bCs/>
                <w:sz w:val="19"/>
                <w:szCs w:val="19"/>
              </w:rPr>
              <w:t xml:space="preserve">Employee</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r>
              <w:t xml:space="preserve"/>
            </w:r>
          </w:p>
        </w:tc>
      </w:tr>
      <w:tr>
        <w:trPr>
          <w:trHeight w:val="420" w:hRule="atLeast"/>
        </w:trPr>
        <w:tc>
          <w:tcPr>
            <w:tcW w:type="dxa" w:w="2800"/>
            <w:tcBorders>
              <w:top w:val="single" w:color="999999" w:sz="4"/>
              <w:left w:val="single" w:color="999999" w:sz="4"/>
              <w:bottom w:val="single" w:color="999999" w:sz="4"/>
              <w:right w:val="single" w:color="999999" w:sz="4"/>
            </w:tcBorders>
            <w:shd w:fill="E8EEF5" w:color="auto" w:val="clear"/>
            <w:tcMar>
              <w:top w:type="dxa" w:w="60"/>
              <w:left w:type="dxa" w:w="100"/>
              <w:bottom w:type="dxa" w:w="60"/>
              <w:right w:type="dxa" w:w="100"/>
            </w:tcMar>
          </w:tcPr>
          <w:p>
            <w:r>
              <w:rPr>
                <w:b/>
                <w:bCs/>
                <w:sz w:val="19"/>
                <w:szCs w:val="19"/>
              </w:rPr>
              <w:t xml:space="preserve">Role</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r>
              <w:t xml:space="preserve"/>
            </w:r>
          </w:p>
        </w:tc>
      </w:tr>
      <w:tr>
        <w:trPr>
          <w:trHeight w:val="420" w:hRule="atLeast"/>
        </w:trPr>
        <w:tc>
          <w:tcPr>
            <w:tcW w:type="dxa" w:w="2800"/>
            <w:tcBorders>
              <w:top w:val="single" w:color="999999" w:sz="4"/>
              <w:left w:val="single" w:color="999999" w:sz="4"/>
              <w:bottom w:val="single" w:color="999999" w:sz="4"/>
              <w:right w:val="single" w:color="999999" w:sz="4"/>
            </w:tcBorders>
            <w:shd w:fill="E8EEF5" w:color="auto" w:val="clear"/>
            <w:tcMar>
              <w:top w:type="dxa" w:w="60"/>
              <w:left w:type="dxa" w:w="100"/>
              <w:bottom w:type="dxa" w:w="60"/>
              <w:right w:type="dxa" w:w="100"/>
            </w:tcMar>
          </w:tcPr>
          <w:p>
            <w:r>
              <w:rPr>
                <w:b/>
                <w:bCs/>
                <w:sz w:val="19"/>
                <w:szCs w:val="19"/>
              </w:rPr>
              <w:t xml:space="preserve">Manager</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r>
              <w:t xml:space="preserve"/>
            </w:r>
          </w:p>
        </w:tc>
      </w:tr>
      <w:tr>
        <w:trPr>
          <w:trHeight w:val="420" w:hRule="atLeast"/>
        </w:trPr>
        <w:tc>
          <w:tcPr>
            <w:tcW w:type="dxa" w:w="2800"/>
            <w:tcBorders>
              <w:top w:val="single" w:color="999999" w:sz="4"/>
              <w:left w:val="single" w:color="999999" w:sz="4"/>
              <w:bottom w:val="single" w:color="999999" w:sz="4"/>
              <w:right w:val="single" w:color="999999" w:sz="4"/>
            </w:tcBorders>
            <w:shd w:fill="E8EEF5" w:color="auto" w:val="clear"/>
            <w:tcMar>
              <w:top w:type="dxa" w:w="60"/>
              <w:left w:type="dxa" w:w="100"/>
              <w:bottom w:type="dxa" w:w="60"/>
              <w:right w:type="dxa" w:w="100"/>
            </w:tcMar>
          </w:tcPr>
          <w:p>
            <w:r>
              <w:rPr>
                <w:b/>
                <w:bCs/>
                <w:sz w:val="19"/>
                <w:szCs w:val="19"/>
              </w:rPr>
              <w:t xml:space="preserve">Review period</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r>
              <w:t xml:space="preserve"/>
            </w:r>
          </w:p>
        </w:tc>
      </w:tr>
      <w:tr>
        <w:trPr>
          <w:trHeight w:val="420" w:hRule="atLeast"/>
        </w:trPr>
        <w:tc>
          <w:tcPr>
            <w:tcW w:type="dxa" w:w="2800"/>
            <w:tcBorders>
              <w:top w:val="single" w:color="999999" w:sz="4"/>
              <w:left w:val="single" w:color="999999" w:sz="4"/>
              <w:bottom w:val="single" w:color="999999" w:sz="4"/>
              <w:right w:val="single" w:color="999999" w:sz="4"/>
            </w:tcBorders>
            <w:shd w:fill="E8EEF5" w:color="auto" w:val="clear"/>
            <w:tcMar>
              <w:top w:type="dxa" w:w="60"/>
              <w:left w:type="dxa" w:w="100"/>
              <w:bottom w:type="dxa" w:w="60"/>
              <w:right w:type="dxa" w:w="100"/>
            </w:tcMar>
          </w:tcPr>
          <w:p>
            <w:r>
              <w:rPr>
                <w:b/>
                <w:bCs/>
                <w:sz w:val="19"/>
                <w:szCs w:val="19"/>
              </w:rPr>
              <w:t xml:space="preserve">Meeting date</w:t>
            </w:r>
          </w:p>
        </w:tc>
        <w:tc>
          <w:tcPr>
            <w:tcW w:type="dxa" w:w="6560"/>
            <w:tcBorders>
              <w:top w:val="single" w:color="999999" w:sz="4"/>
              <w:left w:val="single" w:color="999999" w:sz="4"/>
              <w:bottom w:val="single" w:color="999999" w:sz="4"/>
              <w:right w:val="single" w:color="999999" w:sz="4"/>
            </w:tcBorders>
            <w:tcMar>
              <w:top w:type="dxa" w:w="60"/>
              <w:left w:type="dxa" w:w="100"/>
              <w:bottom w:type="dxa" w:w="60"/>
              <w:right w:type="dxa" w:w="100"/>
            </w:tcMar>
          </w:tcPr>
          <w:p>
            <w:r>
              <w:t xml:space="preserve"/>
            </w:r>
          </w:p>
        </w:tc>
      </w:tr>
    </w:tbl>
    <w:p>
      <w:pPr>
        <w:pStyle w:val="Heading1"/>
      </w:pPr>
      <w:r>
        <w:t xml:space="preserve">2. Objectives for this period</w:t>
      </w:r>
    </w:p>
    <w:p>
      <w:pPr>
        <w:spacing w:after="100"/>
        <w:rPr>
          <w:i/>
          <w:iCs/>
          <w:color w:val="555555"/>
          <w:sz w:val="19"/>
          <w:szCs w:val="19"/>
        </w:rPr>
      </w:pPr>
      <w:r>
        <w:rPr>
          <w:i/>
          <w:iCs/>
          <w:color w:val="555555"/>
          <w:sz w:val="19"/>
          <w:szCs w:val="19"/>
        </w:rPr>
        <w:t xml:space="preserve">Copy in the objectives agreed at the start of the period. Rate each against the measure that was agreed then, using the evidence kept through the year rather than what is remembered now.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2100"/>
        <w:gridCol w:w="3260"/>
        <w:gridCol w:w="1300"/>
      </w:tblGrid>
      <w:tr>
        <w:trPr>
          <w:tblHeader/>
        </w:trPr>
        <w:tc>
          <w:tcPr>
            <w:tcW w:type="dxa" w:w="270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Objective</w:t>
            </w:r>
          </w:p>
        </w:tc>
        <w:tc>
          <w:tcPr>
            <w:tcW w:type="dxa" w:w="210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Measure agreed</w:t>
            </w:r>
          </w:p>
        </w:tc>
        <w:tc>
          <w:tcPr>
            <w:tcW w:type="dxa" w:w="326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Result and evidence</w:t>
            </w:r>
          </w:p>
        </w:tc>
        <w:tc>
          <w:tcPr>
            <w:tcW w:type="dxa" w:w="130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Rating (1 to 5)</w:t>
            </w:r>
          </w:p>
        </w:tc>
      </w:tr>
      <w:tr>
        <w:trPr>
          <w:trHeight w:val="600" w:hRule="atLeast"/>
        </w:trPr>
        <w:tc>
          <w:tcPr>
            <w:tcW w:type="dxa" w:w="27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1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32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r>
        <w:trPr>
          <w:trHeight w:val="600" w:hRule="atLeast"/>
        </w:trPr>
        <w:tc>
          <w:tcPr>
            <w:tcW w:type="dxa" w:w="27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1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32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r>
        <w:trPr>
          <w:trHeight w:val="600" w:hRule="atLeast"/>
        </w:trPr>
        <w:tc>
          <w:tcPr>
            <w:tcW w:type="dxa" w:w="27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1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32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r>
        <w:trPr>
          <w:trHeight w:val="600" w:hRule="atLeast"/>
        </w:trPr>
        <w:tc>
          <w:tcPr>
            <w:tcW w:type="dxa" w:w="27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1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32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bl>
    <w:p>
      <w:pPr>
        <w:pStyle w:val="Heading1"/>
      </w:pPr>
      <w:r>
        <w:t xml:space="preserve">3. Employee self-assessment</w:t>
      </w:r>
    </w:p>
    <w:p>
      <w:pPr>
        <w:spacing w:after="100"/>
        <w:rPr>
          <w:i/>
          <w:iCs/>
          <w:color w:val="555555"/>
          <w:sz w:val="19"/>
          <w:szCs w:val="19"/>
        </w:rPr>
      </w:pPr>
      <w:r>
        <w:rPr>
          <w:i/>
          <w:iCs/>
          <w:color w:val="555555"/>
          <w:sz w:val="19"/>
          <w:szCs w:val="19"/>
        </w:rPr>
        <w:t xml:space="preserve">Completed by the employee before the meeting.</w:t>
      </w:r>
    </w:p>
    <w:p>
      <w:pPr>
        <w:pStyle w:val="Heading2"/>
      </w:pPr>
      <w:r>
        <w:t xml:space="preserve">What went well this period, and what made it possible?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blHeader/>
        </w:trPr>
        <w:tc>
          <w:tcPr>
            <w:tcW w:type="dxa" w:w="936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Answer</w:t>
            </w:r>
          </w:p>
        </w:tc>
      </w:tr>
      <w:tr>
        <w:trPr>
          <w:trHeight w:val="1000" w:hRule="atLeast"/>
        </w:trPr>
        <w:tc>
          <w:tcPr>
            <w:tcW w:type="dxa" w:w="93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bl>
    <w:p>
      <w:pPr>
        <w:pStyle w:val="Heading2"/>
      </w:pPr>
      <w:r>
        <w:t xml:space="preserve">What was harder than expected, and why?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blHeader/>
        </w:trPr>
        <w:tc>
          <w:tcPr>
            <w:tcW w:type="dxa" w:w="936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Answer</w:t>
            </w:r>
          </w:p>
        </w:tc>
      </w:tr>
      <w:tr>
        <w:trPr>
          <w:trHeight w:val="1000" w:hRule="atLeast"/>
        </w:trPr>
        <w:tc>
          <w:tcPr>
            <w:tcW w:type="dxa" w:w="93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bl>
    <w:p>
      <w:pPr>
        <w:pStyle w:val="Heading2"/>
      </w:pPr>
      <w:r>
        <w:t xml:space="preserve">What support would help most in the next period?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tblHeader/>
        </w:trPr>
        <w:tc>
          <w:tcPr>
            <w:tcW w:type="dxa" w:w="936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Answer</w:t>
            </w:r>
          </w:p>
        </w:tc>
      </w:tr>
      <w:tr>
        <w:trPr>
          <w:trHeight w:val="1000" w:hRule="atLeast"/>
        </w:trPr>
        <w:tc>
          <w:tcPr>
            <w:tcW w:type="dxa" w:w="93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bl>
    <w:p>
      <w:pPr>
        <w:pStyle w:val="Heading1"/>
      </w:pPr>
      <w:r>
        <w:t xml:space="preserve">4. How the work was done</w:t>
      </w:r>
    </w:p>
    <w:p>
      <w:pPr>
        <w:spacing w:after="100"/>
        <w:rPr>
          <w:i/>
          <w:iCs/>
          <w:color w:val="555555"/>
          <w:sz w:val="19"/>
          <w:szCs w:val="19"/>
        </w:rPr>
      </w:pPr>
      <w:r>
        <w:rPr>
          <w:i/>
          <w:iCs/>
          <w:color w:val="555555"/>
          <w:sz w:val="19"/>
          <w:szCs w:val="19"/>
        </w:rPr>
        <w:t xml:space="preserve">Rate the behaviours that matter for this role. Replace the examples with the ones your organisation uses. Give one specific example for each rating.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5460"/>
        <w:gridCol w:w="1300"/>
      </w:tblGrid>
      <w:tr>
        <w:trPr>
          <w:tblHeader/>
        </w:trPr>
        <w:tc>
          <w:tcPr>
            <w:tcW w:type="dxa" w:w="260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Area</w:t>
            </w:r>
          </w:p>
        </w:tc>
        <w:tc>
          <w:tcPr>
            <w:tcW w:type="dxa" w:w="546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Example observed</w:t>
            </w:r>
          </w:p>
        </w:tc>
        <w:tc>
          <w:tcPr>
            <w:tcW w:type="dxa" w:w="130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Rating (1 to 5)</w:t>
            </w:r>
          </w:p>
        </w:tc>
      </w:tr>
      <w:tr>
        <w:trPr>
          <w:trHeight w:val="600" w:hRule="atLeast"/>
        </w:trPr>
        <w:tc>
          <w:tcPr>
            <w:tcW w:type="dxa" w:w="2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Communication</w:t>
            </w:r>
          </w:p>
        </w:tc>
        <w:tc>
          <w:tcPr>
            <w:tcW w:type="dxa" w:w="54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r>
        <w:trPr>
          <w:trHeight w:val="600" w:hRule="atLeast"/>
        </w:trPr>
        <w:tc>
          <w:tcPr>
            <w:tcW w:type="dxa" w:w="2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Working with others</w:t>
            </w:r>
          </w:p>
        </w:tc>
        <w:tc>
          <w:tcPr>
            <w:tcW w:type="dxa" w:w="54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r>
        <w:trPr>
          <w:trHeight w:val="600" w:hRule="atLeast"/>
        </w:trPr>
        <w:tc>
          <w:tcPr>
            <w:tcW w:type="dxa" w:w="2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Problem solving</w:t>
            </w:r>
          </w:p>
        </w:tc>
        <w:tc>
          <w:tcPr>
            <w:tcW w:type="dxa" w:w="54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r>
        <w:trPr>
          <w:trHeight w:val="600" w:hRule="atLeast"/>
        </w:trPr>
        <w:tc>
          <w:tcPr>
            <w:tcW w:type="dxa" w:w="2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Job knowledge</w:t>
            </w:r>
          </w:p>
        </w:tc>
        <w:tc>
          <w:tcPr>
            <w:tcW w:type="dxa" w:w="54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r>
        <w:trPr>
          <w:trHeight w:val="600" w:hRule="atLeast"/>
        </w:trPr>
        <w:tc>
          <w:tcPr>
            <w:tcW w:type="dxa" w:w="2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Leading others (if applicable)</w:t>
            </w:r>
          </w:p>
        </w:tc>
        <w:tc>
          <w:tcPr>
            <w:tcW w:type="dxa" w:w="54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bl>
    <w:p>
      <w:pPr>
        <w:pStyle w:val="Heading1"/>
      </w:pPr>
      <w:r>
        <w:t xml:space="preserve">5. Overall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Manager's summary</w:t>
            </w:r>
          </w:p>
        </w:tc>
        <w:tc>
          <w:tcPr>
            <w:tcW w:type="dxa" w:w="468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Employee's comments</w:t>
            </w:r>
          </w:p>
        </w:tc>
      </w:tr>
      <w:tr>
        <w:trPr>
          <w:trHeight w:val="1600" w:hRule="atLeast"/>
        </w:trPr>
        <w:tc>
          <w:tcPr>
            <w:tcW w:type="dxa" w:w="468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468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bl>
    <w:p>
      <w:pPr>
        <w:spacing w:after="100"/>
      </w:pPr>
      <w:r>
        <w:rPr>
          <w:b/>
          <w:bCs/>
        </w:rPr>
        <w:t xml:space="preserve">Overall rating (1 to 5): </w:t>
      </w:r>
    </w:p>
    <w:p>
      <w:pPr>
        <w:pStyle w:val="Heading1"/>
      </w:pPr>
      <w:r>
        <w:t xml:space="preserve">6. Development plan</w:t>
      </w:r>
    </w:p>
    <w:p>
      <w:pPr>
        <w:spacing w:after="100"/>
        <w:rPr>
          <w:i/>
          <w:iCs/>
          <w:color w:val="555555"/>
          <w:sz w:val="19"/>
          <w:szCs w:val="19"/>
        </w:rPr>
      </w:pPr>
      <w:r>
        <w:rPr>
          <w:i/>
          <w:iCs/>
          <w:color w:val="555555"/>
          <w:sz w:val="19"/>
          <w:szCs w:val="19"/>
        </w:rPr>
        <w:t xml:space="preserve">What the employee will learn or practise next, and how. Development agreed with someone produces effort; development imposed produces attendance.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000"/>
        <w:gridCol w:w="2160"/>
        <w:gridCol w:w="1600"/>
      </w:tblGrid>
      <w:tr>
        <w:trPr>
          <w:tblHeader/>
        </w:trPr>
        <w:tc>
          <w:tcPr>
            <w:tcW w:type="dxa" w:w="260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Development area</w:t>
            </w:r>
          </w:p>
        </w:tc>
        <w:tc>
          <w:tcPr>
            <w:tcW w:type="dxa" w:w="300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Action (course, project, mentoring)</w:t>
            </w:r>
          </w:p>
        </w:tc>
        <w:tc>
          <w:tcPr>
            <w:tcW w:type="dxa" w:w="216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Support from manager</w:t>
            </w:r>
          </w:p>
        </w:tc>
        <w:tc>
          <w:tcPr>
            <w:tcW w:type="dxa" w:w="160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By when</w:t>
            </w:r>
          </w:p>
        </w:tc>
      </w:tr>
      <w:tr>
        <w:trPr>
          <w:trHeight w:val="600" w:hRule="atLeast"/>
        </w:trPr>
        <w:tc>
          <w:tcPr>
            <w:tcW w:type="dxa" w:w="2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30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1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1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r>
        <w:trPr>
          <w:trHeight w:val="600" w:hRule="atLeast"/>
        </w:trPr>
        <w:tc>
          <w:tcPr>
            <w:tcW w:type="dxa" w:w="2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30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1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1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r>
        <w:trPr>
          <w:trHeight w:val="600" w:hRule="atLeast"/>
        </w:trPr>
        <w:tc>
          <w:tcPr>
            <w:tcW w:type="dxa" w:w="2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30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1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1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bl>
    <w:p>
      <w:pPr>
        <w:pStyle w:val="Heading1"/>
      </w:pPr>
      <w:r>
        <w:t xml:space="preserve">7. Objectives for the next period</w:t>
      </w:r>
    </w:p>
    <w:p>
      <w:pPr>
        <w:spacing w:after="100"/>
        <w:rPr>
          <w:i/>
          <w:iCs/>
          <w:color w:val="555555"/>
          <w:sz w:val="19"/>
          <w:szCs w:val="19"/>
        </w:rPr>
      </w:pPr>
      <w:r>
        <w:rPr>
          <w:i/>
          <w:iCs/>
          <w:color w:val="555555"/>
          <w:sz w:val="19"/>
          <w:szCs w:val="19"/>
        </w:rPr>
        <w:t xml:space="preserve">Write objectives that can be assessed: what, the measure, and by when. Link each to a team or organisational objective.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600"/>
        <w:gridCol w:w="2160"/>
        <w:gridCol w:w="1600"/>
      </w:tblGrid>
      <w:tr>
        <w:trPr>
          <w:tblHeader/>
        </w:trPr>
        <w:tc>
          <w:tcPr>
            <w:tcW w:type="dxa" w:w="300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Objective</w:t>
            </w:r>
          </w:p>
        </w:tc>
        <w:tc>
          <w:tcPr>
            <w:tcW w:type="dxa" w:w="260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Measure</w:t>
            </w:r>
          </w:p>
        </w:tc>
        <w:tc>
          <w:tcPr>
            <w:tcW w:type="dxa" w:w="216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Linked to</w:t>
            </w:r>
          </w:p>
        </w:tc>
        <w:tc>
          <w:tcPr>
            <w:tcW w:type="dxa" w:w="160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Deadline</w:t>
            </w:r>
          </w:p>
        </w:tc>
      </w:tr>
      <w:tr>
        <w:trPr>
          <w:trHeight w:val="600" w:hRule="atLeast"/>
        </w:trPr>
        <w:tc>
          <w:tcPr>
            <w:tcW w:type="dxa" w:w="30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1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1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r>
        <w:trPr>
          <w:trHeight w:val="600" w:hRule="atLeast"/>
        </w:trPr>
        <w:tc>
          <w:tcPr>
            <w:tcW w:type="dxa" w:w="30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1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1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r>
        <w:trPr>
          <w:trHeight w:val="600" w:hRule="atLeast"/>
        </w:trPr>
        <w:tc>
          <w:tcPr>
            <w:tcW w:type="dxa" w:w="30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1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1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r>
        <w:trPr>
          <w:trHeight w:val="600" w:hRule="atLeast"/>
        </w:trPr>
        <w:tc>
          <w:tcPr>
            <w:tcW w:type="dxa" w:w="30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1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1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bl>
    <w:p>
      <w:pPr>
        <w:pStyle w:val="Heading1"/>
      </w:pPr>
      <w:r>
        <w:t xml:space="preserve">Rating scale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rPr>
          <w:tblHeader/>
        </w:trPr>
        <w:tc>
          <w:tcPr>
            <w:tcW w:type="dxa" w:w="130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Rating</w:t>
            </w:r>
          </w:p>
        </w:tc>
        <w:tc>
          <w:tcPr>
            <w:tcW w:type="dxa" w:w="806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Meaning</w:t>
            </w:r>
          </w:p>
        </w:tc>
      </w:tr>
      <w:tr>
        <w:trPr>
          <w:trHeight w:val="420" w:hRule="atLeast"/>
        </w:trPr>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5</w:t>
            </w:r>
          </w:p>
        </w:tc>
        <w:tc>
          <w:tcPr>
            <w:tcW w:type="dxa" w:w="80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Consistently exceeded the agreed measures</w:t>
            </w:r>
          </w:p>
        </w:tc>
      </w:tr>
      <w:tr>
        <w:trPr>
          <w:trHeight w:val="420" w:hRule="atLeast"/>
        </w:trPr>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4</w:t>
            </w:r>
          </w:p>
        </w:tc>
        <w:tc>
          <w:tcPr>
            <w:tcW w:type="dxa" w:w="80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Exceeded the agreed measures in most areas</w:t>
            </w:r>
          </w:p>
        </w:tc>
      </w:tr>
      <w:tr>
        <w:trPr>
          <w:trHeight w:val="420" w:hRule="atLeast"/>
        </w:trPr>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3</w:t>
            </w:r>
          </w:p>
        </w:tc>
        <w:tc>
          <w:tcPr>
            <w:tcW w:type="dxa" w:w="80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Met the agreed measures</w:t>
            </w:r>
          </w:p>
        </w:tc>
      </w:tr>
      <w:tr>
        <w:trPr>
          <w:trHeight w:val="420" w:hRule="atLeast"/>
        </w:trPr>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2</w:t>
            </w:r>
          </w:p>
        </w:tc>
        <w:tc>
          <w:tcPr>
            <w:tcW w:type="dxa" w:w="80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Met some of the agreed measures; improvement needed</w:t>
            </w:r>
          </w:p>
        </w:tc>
      </w:tr>
      <w:tr>
        <w:trPr>
          <w:trHeight w:val="420" w:hRule="atLeast"/>
        </w:trPr>
        <w:tc>
          <w:tcPr>
            <w:tcW w:type="dxa" w:w="13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1</w:t>
            </w:r>
          </w:p>
        </w:tc>
        <w:tc>
          <w:tcPr>
            <w:tcW w:type="dxa" w:w="80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Did not meet the agreed measures</w:t>
            </w:r>
          </w:p>
        </w:tc>
      </w:tr>
    </w:tbl>
    <w:p>
      <w:pPr>
        <w:pStyle w:val="Heading1"/>
      </w:pPr>
      <w:r>
        <w:t xml:space="preserve">Agreement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600"/>
        <w:gridCol w:w="2960"/>
        <w:gridCol w:w="2000"/>
      </w:tblGrid>
      <w:tr>
        <w:trPr>
          <w:tblHeader/>
        </w:trPr>
        <w:tc>
          <w:tcPr>
            <w:tcW w:type="dxa" w:w="180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
            </w:r>
          </w:p>
        </w:tc>
        <w:tc>
          <w:tcPr>
            <w:tcW w:type="dxa" w:w="260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Name</w:t>
            </w:r>
          </w:p>
        </w:tc>
        <w:tc>
          <w:tcPr>
            <w:tcW w:type="dxa" w:w="296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Signature</w:t>
            </w:r>
          </w:p>
        </w:tc>
        <w:tc>
          <w:tcPr>
            <w:tcW w:type="dxa" w:w="2000"/>
            <w:tcBorders>
              <w:top w:val="single" w:color="999999" w:sz="4"/>
              <w:left w:val="single" w:color="999999" w:sz="4"/>
              <w:bottom w:val="single" w:color="999999" w:sz="4"/>
              <w:right w:val="single" w:color="999999" w:sz="4"/>
            </w:tcBorders>
            <w:shd w:fill="E8EEF5" w:color="auto" w:val="clear"/>
            <w:tcMar>
              <w:top w:type="dxa" w:w="80"/>
              <w:left w:type="dxa" w:w="100"/>
              <w:bottom w:type="dxa" w:w="80"/>
              <w:right w:type="dxa" w:w="100"/>
            </w:tcMar>
          </w:tcPr>
          <w:p>
            <w:r>
              <w:rPr>
                <w:b/>
                <w:bCs/>
                <w:sz w:val="19"/>
                <w:szCs w:val="19"/>
              </w:rPr>
              <w:t xml:space="preserve">Date</w:t>
            </w:r>
          </w:p>
        </w:tc>
      </w:tr>
      <w:tr>
        <w:trPr>
          <w:trHeight w:val="600" w:hRule="atLeast"/>
        </w:trPr>
        <w:tc>
          <w:tcPr>
            <w:tcW w:type="dxa" w:w="18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Employee</w:t>
            </w:r>
          </w:p>
        </w:tc>
        <w:tc>
          <w:tcPr>
            <w:tcW w:type="dxa" w:w="2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9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0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r>
        <w:trPr>
          <w:trHeight w:val="600" w:hRule="atLeast"/>
        </w:trPr>
        <w:tc>
          <w:tcPr>
            <w:tcW w:type="dxa" w:w="18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Manager</w:t>
            </w:r>
          </w:p>
        </w:tc>
        <w:tc>
          <w:tcPr>
            <w:tcW w:type="dxa" w:w="26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96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c>
          <w:tcPr>
            <w:tcW w:type="dxa" w:w="2000"/>
            <w:tcBorders>
              <w:top w:val="single" w:color="999999" w:sz="4"/>
              <w:left w:val="single" w:color="999999" w:sz="4"/>
              <w:bottom w:val="single" w:color="999999" w:sz="4"/>
              <w:right w:val="single" w:color="999999" w:sz="4"/>
            </w:tcBorders>
            <w:tcMar>
              <w:top w:type="dxa" w:w="80"/>
              <w:left w:type="dxa" w:w="100"/>
              <w:bottom w:type="dxa" w:w="80"/>
              <w:right w:type="dxa" w:w="100"/>
            </w:tcMar>
          </w:tcPr>
          <w:p>
            <w:r>
              <w:rPr>
                <w:sz w:val="19"/>
                <w:szCs w:val="19"/>
              </w:rPr>
              <w:t xml:space="preserve"/>
            </w:r>
          </w:p>
        </w:tc>
      </w:tr>
    </w:tbl>
    <w:p>
      <w:pPr>
        <w:spacing w:after="60"/>
      </w:pPr>
    </w:p>
    <w:p>
      <w:pPr>
        <w:spacing w:after="100"/>
      </w:pPr>
      <w:r>
        <w:rPr>
          <w:b/>
          <w:bCs/>
        </w:rPr>
        <w:t xml:space="preserve">Running the meeting: </w:t>
      </w:r>
      <w:r>
        <w:t xml:space="preserve">see certifiedperformance.org/performance-appraisal-training. Planning and managing appraisals is module 6 of the Certificate in Performance Management.</w:t>
      </w:r>
    </w:p>
    <w:sectPr>
      <w:footerReference w:type="default" r:id="rId6"/>
      <w:pgSz w:w="12240" w:h="15840" w:orient="portrait"/>
      <w:pgMar w:top="1080" w:right="1440" w:bottom="108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6"/>
        <w:szCs w:val="16"/>
      </w:rPr>
      <w:t xml:space="preserve">Free template from the Institute for Performance Management, certifiedperformance.org. Use and adapt it freely.   Page </w:t>
    </w:r>
    <w:r>
      <w:rPr>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bullet"/>
      <w:lvlText w:val="☐"/>
      <w:lvlJc w:val="left"/>
      <w:pPr>
        <w:ind w:left="54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keepNext/>
      <w:spacing w:after="120" w:before="0"/>
    </w:pPr>
    <w:rPr>
      <w:rFonts w:ascii="Arial" w:cs="Arial" w:eastAsia="Arial" w:hAnsi="Arial"/>
      <w:b/>
      <w:bCs/>
      <w:color w:val="1F3A5F"/>
      <w:sz w:val="40"/>
      <w:szCs w:val="40"/>
    </w:rPr>
  </w:style>
  <w:style w:type="paragraph" w:styleId="Heading1">
    <w:name w:val="Heading 1"/>
    <w:basedOn w:val="Normal"/>
    <w:next w:val="Normal"/>
    <w:qFormat/>
    <w:pPr>
      <w:keepNext/>
      <w:spacing w:after="100" w:before="300"/>
      <w:outlineLvl w:val="0"/>
    </w:pPr>
    <w:rPr>
      <w:rFonts w:ascii="Arial" w:cs="Arial" w:eastAsia="Arial" w:hAnsi="Arial"/>
      <w:b/>
      <w:bCs/>
      <w:color w:val="1F3A5F"/>
      <w:sz w:val="28"/>
      <w:szCs w:val="28"/>
    </w:rPr>
  </w:style>
  <w:style w:type="paragraph" w:styleId="Heading2">
    <w:name w:val="Heading 2"/>
    <w:basedOn w:val="Normal"/>
    <w:next w:val="Normal"/>
    <w:qFormat/>
    <w:pPr>
      <w:keepNext/>
      <w:spacing w:after="80" w:before="200"/>
      <w:outlineLvl w:val="1"/>
    </w:pPr>
    <w:rPr>
      <w:rFonts w:ascii="Arial" w:cs="Arial" w:eastAsia="Arial" w:hAnsi="Arial"/>
      <w:b/>
      <w:bCs/>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Institute for Performance Management</dc:creator>
  <cp:lastModifiedBy>Un-named</cp:lastModifiedBy>
  <cp:revision>1</cp:revision>
  <dcterms:created xsi:type="dcterms:W3CDTF">2026-11-03T12:14:23.814Z</dcterms:created>
  <dcterms:modified xsi:type="dcterms:W3CDTF">2026-11-03T12:14:23.814Z</dcterms:modified>
</cp:coreProperties>
</file>

<file path=docProps/custom.xml><?xml version="1.0" encoding="utf-8"?>
<Properties xmlns="http://schemas.openxmlformats.org/officeDocument/2006/custom-properties" xmlns:vt="http://schemas.openxmlformats.org/officeDocument/2006/docPropsVTypes"/>
</file>